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F9" w:rsidRDefault="009813F9" w:rsidP="008E5096">
      <w:pPr>
        <w:ind w:right="540"/>
        <w:jc w:val="center"/>
        <w:rPr>
          <w:rFonts w:ascii="Times New Roman" w:hAnsi="Times New Roman" w:cs="Times New Roman"/>
        </w:rPr>
      </w:pPr>
    </w:p>
    <w:p w:rsidR="00FE47A2" w:rsidRPr="006C73AB" w:rsidRDefault="00FE47A2" w:rsidP="008E5096">
      <w:pPr>
        <w:ind w:right="540"/>
        <w:jc w:val="center"/>
        <w:rPr>
          <w:rFonts w:ascii="Times New Roman" w:hAnsi="Times New Roman" w:cs="Times New Roman"/>
        </w:rPr>
      </w:pPr>
      <w:r w:rsidRPr="006C73AB">
        <w:rPr>
          <w:rFonts w:ascii="Times New Roman" w:hAnsi="Times New Roman" w:cs="Times New Roman"/>
        </w:rPr>
        <w:t>Government of Pakistan</w:t>
      </w:r>
    </w:p>
    <w:p w:rsidR="00FE47A2" w:rsidRPr="006C73AB" w:rsidRDefault="00FE47A2" w:rsidP="008E5096">
      <w:pPr>
        <w:ind w:right="540"/>
        <w:jc w:val="center"/>
        <w:rPr>
          <w:rFonts w:ascii="Times New Roman" w:hAnsi="Times New Roman" w:cs="Times New Roman"/>
          <w:b/>
        </w:rPr>
      </w:pPr>
      <w:r w:rsidRPr="006C73AB">
        <w:rPr>
          <w:rFonts w:ascii="Times New Roman" w:hAnsi="Times New Roman" w:cs="Times New Roman"/>
          <w:b/>
        </w:rPr>
        <w:t>Directorate General of Religious Education (DGRE)</w:t>
      </w:r>
    </w:p>
    <w:p w:rsidR="00FE47A2" w:rsidRPr="006C73AB" w:rsidRDefault="00FE47A2" w:rsidP="008E5096">
      <w:pPr>
        <w:ind w:right="540"/>
        <w:jc w:val="center"/>
        <w:rPr>
          <w:rFonts w:ascii="Times New Roman" w:hAnsi="Times New Roman" w:cs="Times New Roman"/>
        </w:rPr>
      </w:pPr>
      <w:r w:rsidRPr="006C73AB">
        <w:rPr>
          <w:rFonts w:ascii="Times New Roman" w:hAnsi="Times New Roman" w:cs="Times New Roman"/>
        </w:rPr>
        <w:t>Ministry of Federal Education &amp; Professional Training</w:t>
      </w:r>
    </w:p>
    <w:p w:rsidR="00FE47A2" w:rsidRPr="006C73AB" w:rsidRDefault="00FE47A2" w:rsidP="008E5096">
      <w:pPr>
        <w:ind w:right="540"/>
        <w:jc w:val="center"/>
        <w:rPr>
          <w:rFonts w:ascii="Times New Roman" w:hAnsi="Times New Roman" w:cs="Times New Roman"/>
        </w:rPr>
      </w:pPr>
      <w:r w:rsidRPr="006C73AB">
        <w:rPr>
          <w:rFonts w:ascii="Times New Roman" w:hAnsi="Times New Roman" w:cs="Times New Roman"/>
        </w:rPr>
        <w:t>*****</w:t>
      </w:r>
    </w:p>
    <w:p w:rsidR="00FE47A2" w:rsidRPr="006C73AB" w:rsidRDefault="00FE47A2" w:rsidP="008E5096">
      <w:pPr>
        <w:pStyle w:val="Heading2"/>
        <w:ind w:left="0" w:right="540"/>
        <w:jc w:val="center"/>
        <w:rPr>
          <w:rFonts w:ascii="Times New Roman" w:hAnsi="Times New Roman" w:cs="Times New Roman"/>
          <w:sz w:val="22"/>
          <w:szCs w:val="22"/>
        </w:rPr>
      </w:pPr>
      <w:r w:rsidRPr="006C73AB">
        <w:rPr>
          <w:rFonts w:ascii="Times New Roman" w:hAnsi="Times New Roman" w:cs="Times New Roman"/>
          <w:sz w:val="22"/>
          <w:szCs w:val="22"/>
        </w:rPr>
        <w:t>Invitation for Bids</w:t>
      </w:r>
    </w:p>
    <w:p w:rsidR="00FE47A2" w:rsidRPr="006C73AB" w:rsidRDefault="00FE47A2" w:rsidP="008E5096">
      <w:pPr>
        <w:ind w:right="540"/>
        <w:jc w:val="center"/>
        <w:rPr>
          <w:rFonts w:ascii="Times New Roman" w:hAnsi="Times New Roman" w:cs="Times New Roman"/>
          <w:b/>
          <w:bCs/>
        </w:rPr>
      </w:pPr>
      <w:r w:rsidRPr="006C73AB">
        <w:rPr>
          <w:rFonts w:ascii="Times New Roman" w:hAnsi="Times New Roman" w:cs="Times New Roman"/>
          <w:b/>
          <w:bCs/>
        </w:rPr>
        <w:t>National Competitive Bidding</w:t>
      </w:r>
    </w:p>
    <w:p w:rsidR="00FE47A2" w:rsidRPr="006C73AB" w:rsidRDefault="00FE47A2" w:rsidP="008E5096">
      <w:pPr>
        <w:pStyle w:val="Heading5"/>
        <w:spacing w:before="1"/>
        <w:ind w:right="5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E47A2" w:rsidRPr="006C73AB" w:rsidRDefault="00FE47A2" w:rsidP="008E5096">
      <w:pPr>
        <w:pStyle w:val="Heading5"/>
        <w:spacing w:before="1"/>
        <w:ind w:right="5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C73AB">
        <w:rPr>
          <w:rFonts w:ascii="Times New Roman" w:hAnsi="Times New Roman" w:cs="Times New Roman"/>
          <w:color w:val="auto"/>
          <w:sz w:val="22"/>
          <w:szCs w:val="22"/>
        </w:rPr>
        <w:t>Ref: F.</w:t>
      </w:r>
      <w:r w:rsidR="003B1B29" w:rsidRPr="006C73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73AB">
        <w:rPr>
          <w:rFonts w:ascii="Times New Roman" w:hAnsi="Times New Roman" w:cs="Times New Roman"/>
          <w:color w:val="auto"/>
          <w:sz w:val="22"/>
          <w:szCs w:val="22"/>
        </w:rPr>
        <w:t>No. 1</w:t>
      </w:r>
      <w:r w:rsidR="003B1B29" w:rsidRPr="006C73AB">
        <w:rPr>
          <w:rFonts w:ascii="Times New Roman" w:hAnsi="Times New Roman" w:cs="Times New Roman"/>
          <w:color w:val="auto"/>
          <w:sz w:val="22"/>
          <w:szCs w:val="22"/>
        </w:rPr>
        <w:t>-14</w:t>
      </w:r>
      <w:r w:rsidRPr="006C73AB">
        <w:rPr>
          <w:rFonts w:ascii="Times New Roman" w:hAnsi="Times New Roman" w:cs="Times New Roman"/>
          <w:color w:val="auto"/>
          <w:sz w:val="22"/>
          <w:szCs w:val="22"/>
        </w:rPr>
        <w:t xml:space="preserve">/DD-AC/DGRE/2020                                   Dated: </w:t>
      </w:r>
      <w:r w:rsidR="00B90044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B90044" w:rsidRPr="00B90044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th</w:t>
      </w:r>
      <w:r w:rsidR="00B900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7C45" w:rsidRPr="006C73AB">
        <w:rPr>
          <w:rFonts w:ascii="Times New Roman" w:hAnsi="Times New Roman" w:cs="Times New Roman"/>
          <w:color w:val="auto"/>
          <w:sz w:val="22"/>
          <w:szCs w:val="22"/>
        </w:rPr>
        <w:t>March</w:t>
      </w:r>
      <w:r w:rsidRPr="006C73AB">
        <w:rPr>
          <w:rFonts w:ascii="Times New Roman" w:hAnsi="Times New Roman" w:cs="Times New Roman"/>
          <w:color w:val="auto"/>
          <w:sz w:val="22"/>
          <w:szCs w:val="22"/>
        </w:rPr>
        <w:t>, 202</w:t>
      </w:r>
      <w:r w:rsidR="00A07C45" w:rsidRPr="006C73AB">
        <w:rPr>
          <w:rFonts w:ascii="Times New Roman" w:hAnsi="Times New Roman" w:cs="Times New Roman"/>
          <w:color w:val="auto"/>
          <w:sz w:val="22"/>
          <w:szCs w:val="22"/>
        </w:rPr>
        <w:t>3</w:t>
      </w:r>
    </w:p>
    <w:p w:rsidR="00830716" w:rsidRPr="006C73AB" w:rsidRDefault="00830716" w:rsidP="008E5096">
      <w:pPr>
        <w:pStyle w:val="BodyText"/>
        <w:ind w:right="540"/>
        <w:rPr>
          <w:rFonts w:ascii="Times New Roman" w:hAnsi="Times New Roman" w:cs="Times New Roman"/>
          <w:b/>
          <w:sz w:val="16"/>
        </w:rPr>
      </w:pPr>
    </w:p>
    <w:p w:rsidR="00830716" w:rsidRPr="006C73AB" w:rsidRDefault="00596D04" w:rsidP="00596D04">
      <w:pPr>
        <w:pStyle w:val="ListParagraph"/>
        <w:tabs>
          <w:tab w:val="left" w:pos="1201"/>
        </w:tabs>
        <w:spacing w:before="0" w:line="360" w:lineRule="auto"/>
        <w:ind w:left="480" w:right="54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04925" w:rsidRPr="006C73AB">
        <w:rPr>
          <w:rFonts w:ascii="Times New Roman" w:hAnsi="Times New Roman" w:cs="Times New Roman"/>
          <w:sz w:val="24"/>
        </w:rPr>
        <w:t>Sealed</w:t>
      </w:r>
      <w:r w:rsidR="00B04925"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proposals</w:t>
      </w:r>
      <w:r w:rsidR="00B04925"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on</w:t>
      </w:r>
      <w:r w:rsidR="00B04925" w:rsidRPr="006C73AB">
        <w:rPr>
          <w:rFonts w:ascii="Times New Roman" w:hAnsi="Times New Roman" w:cs="Times New Roman"/>
          <w:spacing w:val="-4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Single</w:t>
      </w:r>
      <w:r w:rsidR="00B04925" w:rsidRPr="006C73AB">
        <w:rPr>
          <w:rFonts w:ascii="Times New Roman" w:hAnsi="Times New Roman" w:cs="Times New Roman"/>
          <w:spacing w:val="-4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Stage</w:t>
      </w:r>
      <w:r w:rsidR="00663697">
        <w:rPr>
          <w:rFonts w:ascii="Times New Roman" w:hAnsi="Times New Roman" w:cs="Times New Roman"/>
          <w:sz w:val="24"/>
        </w:rPr>
        <w:t xml:space="preserve"> one envelope</w:t>
      </w:r>
      <w:r w:rsidR="00B04925" w:rsidRPr="006C73AB">
        <w:rPr>
          <w:rFonts w:ascii="Times New Roman" w:hAnsi="Times New Roman" w:cs="Times New Roman"/>
          <w:sz w:val="24"/>
        </w:rPr>
        <w:t>,</w:t>
      </w:r>
      <w:r w:rsidR="00B04925"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as</w:t>
      </w:r>
      <w:r>
        <w:rPr>
          <w:rFonts w:ascii="Times New Roman" w:hAnsi="Times New Roman" w:cs="Times New Roman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defined</w:t>
      </w:r>
      <w:r w:rsidR="00B04925" w:rsidRPr="006C73AB">
        <w:rPr>
          <w:rFonts w:ascii="Times New Roman" w:hAnsi="Times New Roman" w:cs="Times New Roman"/>
          <w:spacing w:val="-7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in</w:t>
      </w:r>
      <w:r w:rsidR="00B04925" w:rsidRPr="006C73AB">
        <w:rPr>
          <w:rFonts w:ascii="Times New Roman" w:hAnsi="Times New Roman" w:cs="Times New Roman"/>
          <w:spacing w:val="-7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PPRA</w:t>
      </w:r>
      <w:r w:rsidR="00B04925"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Rules</w:t>
      </w:r>
      <w:r w:rsidR="00B04925" w:rsidRPr="006C73AB">
        <w:rPr>
          <w:rFonts w:ascii="Times New Roman" w:hAnsi="Times New Roman" w:cs="Times New Roman"/>
          <w:spacing w:val="-10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are</w:t>
      </w:r>
      <w:r w:rsidR="00B04925"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invited</w:t>
      </w:r>
      <w:r w:rsidR="00B04925"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="00B04925" w:rsidRPr="006C73AB">
        <w:rPr>
          <w:rFonts w:ascii="Times New Roman" w:hAnsi="Times New Roman" w:cs="Times New Roman"/>
          <w:sz w:val="24"/>
        </w:rPr>
        <w:t>from</w:t>
      </w:r>
      <w:r w:rsidR="00B04925" w:rsidRPr="006C73AB">
        <w:rPr>
          <w:rFonts w:ascii="Times New Roman" w:hAnsi="Times New Roman" w:cs="Times New Roman"/>
          <w:spacing w:val="-9"/>
          <w:sz w:val="24"/>
        </w:rPr>
        <w:t xml:space="preserve"> </w:t>
      </w:r>
      <w:r w:rsidR="004574BC" w:rsidRPr="006C73AB">
        <w:rPr>
          <w:rFonts w:ascii="Times New Roman" w:hAnsi="Times New Roman" w:cs="Times New Roman"/>
          <w:spacing w:val="-9"/>
          <w:sz w:val="24"/>
        </w:rPr>
        <w:t xml:space="preserve">the </w:t>
      </w:r>
      <w:r w:rsidR="004574BC" w:rsidRPr="00596D04">
        <w:rPr>
          <w:rFonts w:ascii="Times New Roman" w:hAnsi="Times New Roman" w:cs="Times New Roman"/>
          <w:sz w:val="24"/>
        </w:rPr>
        <w:t>Publishers</w:t>
      </w:r>
      <w:r w:rsidR="004574BC" w:rsidRPr="006C73AB">
        <w:rPr>
          <w:rFonts w:ascii="Times New Roman" w:hAnsi="Times New Roman" w:cs="Times New Roman"/>
          <w:spacing w:val="-9"/>
          <w:sz w:val="24"/>
        </w:rPr>
        <w:t xml:space="preserve"> </w:t>
      </w:r>
      <w:r w:rsidR="004574BC" w:rsidRPr="00596D04">
        <w:rPr>
          <w:rFonts w:ascii="Times New Roman" w:hAnsi="Times New Roman" w:cs="Times New Roman"/>
          <w:sz w:val="24"/>
        </w:rPr>
        <w:t>of</w:t>
      </w:r>
      <w:r w:rsidR="004574BC" w:rsidRPr="006C73AB">
        <w:rPr>
          <w:rFonts w:ascii="Times New Roman" w:hAnsi="Times New Roman" w:cs="Times New Roman"/>
          <w:spacing w:val="-9"/>
          <w:sz w:val="24"/>
        </w:rPr>
        <w:t xml:space="preserve"> </w:t>
      </w:r>
      <w:r w:rsidR="004574BC" w:rsidRPr="00596D04">
        <w:rPr>
          <w:rFonts w:ascii="Times New Roman" w:hAnsi="Times New Roman" w:cs="Times New Roman"/>
          <w:sz w:val="24"/>
        </w:rPr>
        <w:t>Pakistan</w:t>
      </w:r>
      <w:r w:rsidR="004574BC" w:rsidRPr="006C73AB">
        <w:rPr>
          <w:rFonts w:ascii="Times New Roman" w:hAnsi="Times New Roman" w:cs="Times New Roman"/>
          <w:spacing w:val="-9"/>
          <w:sz w:val="24"/>
        </w:rPr>
        <w:t xml:space="preserve"> </w:t>
      </w:r>
      <w:r w:rsidR="004574BC" w:rsidRPr="00596D04">
        <w:rPr>
          <w:rFonts w:ascii="Times New Roman" w:hAnsi="Times New Roman" w:cs="Times New Roman"/>
          <w:sz w:val="24"/>
        </w:rPr>
        <w:t>having</w:t>
      </w:r>
      <w:r w:rsidR="004574BC" w:rsidRPr="006C73AB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No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Objection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Certificate</w:t>
      </w:r>
      <w:r w:rsidR="008D7058">
        <w:rPr>
          <w:rFonts w:ascii="Times New Roman" w:hAnsi="Times New Roman" w:cs="Times New Roman"/>
          <w:spacing w:val="-9"/>
          <w:sz w:val="24"/>
        </w:rPr>
        <w:t xml:space="preserve"> (N.O.C) </w:t>
      </w:r>
      <w:r w:rsidR="008D7058" w:rsidRPr="00596D04">
        <w:rPr>
          <w:rFonts w:ascii="Times New Roman" w:hAnsi="Times New Roman" w:cs="Times New Roman"/>
          <w:sz w:val="24"/>
        </w:rPr>
        <w:t>from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the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EC5FA8" w:rsidRPr="00596D04">
        <w:rPr>
          <w:rFonts w:ascii="Times New Roman" w:hAnsi="Times New Roman" w:cs="Times New Roman"/>
          <w:sz w:val="24"/>
        </w:rPr>
        <w:t>National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EC5FA8" w:rsidRPr="00596D04">
        <w:rPr>
          <w:rFonts w:ascii="Times New Roman" w:hAnsi="Times New Roman" w:cs="Times New Roman"/>
          <w:sz w:val="24"/>
        </w:rPr>
        <w:t>Curriculum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council</w:t>
      </w:r>
      <w:r w:rsidR="00ED5907">
        <w:rPr>
          <w:rFonts w:ascii="Times New Roman" w:hAnsi="Times New Roman" w:cs="Times New Roman"/>
          <w:spacing w:val="-9"/>
          <w:sz w:val="24"/>
        </w:rPr>
        <w:t xml:space="preserve"> (</w:t>
      </w:r>
      <w:r w:rsidR="00ED5907" w:rsidRPr="00596D04">
        <w:rPr>
          <w:rFonts w:ascii="Times New Roman" w:hAnsi="Times New Roman" w:cs="Times New Roman"/>
          <w:sz w:val="24"/>
        </w:rPr>
        <w:t>NCC</w:t>
      </w:r>
      <w:r w:rsidR="00ED5907">
        <w:rPr>
          <w:rFonts w:ascii="Times New Roman" w:hAnsi="Times New Roman" w:cs="Times New Roman"/>
          <w:spacing w:val="-9"/>
          <w:sz w:val="24"/>
        </w:rPr>
        <w:t xml:space="preserve">), </w:t>
      </w:r>
      <w:r w:rsidR="00ED5907" w:rsidRPr="00596D04">
        <w:rPr>
          <w:rFonts w:ascii="Times New Roman" w:hAnsi="Times New Roman" w:cs="Times New Roman"/>
          <w:sz w:val="24"/>
        </w:rPr>
        <w:t>Islamabad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to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print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books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for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Class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six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to</w:t>
      </w:r>
      <w:r w:rsidR="008D7058">
        <w:rPr>
          <w:rFonts w:ascii="Times New Roman" w:hAnsi="Times New Roman" w:cs="Times New Roman"/>
          <w:spacing w:val="-9"/>
          <w:sz w:val="24"/>
        </w:rPr>
        <w:t xml:space="preserve"> </w:t>
      </w:r>
      <w:r w:rsidR="008D7058" w:rsidRPr="00596D04">
        <w:rPr>
          <w:rFonts w:ascii="Times New Roman" w:hAnsi="Times New Roman" w:cs="Times New Roman"/>
          <w:sz w:val="24"/>
        </w:rPr>
        <w:t>eight</w:t>
      </w:r>
      <w:r w:rsidR="008D7058">
        <w:rPr>
          <w:rFonts w:ascii="Times New Roman" w:hAnsi="Times New Roman" w:cs="Times New Roman"/>
          <w:spacing w:val="-9"/>
          <w:sz w:val="24"/>
        </w:rPr>
        <w:t>.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It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is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to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further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clarify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that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all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books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of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Class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Six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to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Eight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must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be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approved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by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the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NCC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as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per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their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set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criteria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in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line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with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National</w:t>
      </w:r>
      <w:r w:rsidR="00ED5907">
        <w:rPr>
          <w:rFonts w:ascii="Times New Roman" w:hAnsi="Times New Roman" w:cs="Times New Roman"/>
          <w:spacing w:val="-9"/>
          <w:sz w:val="24"/>
        </w:rPr>
        <w:t xml:space="preserve"> </w:t>
      </w:r>
      <w:r w:rsidR="00ED5907" w:rsidRPr="00596D04">
        <w:rPr>
          <w:rFonts w:ascii="Times New Roman" w:hAnsi="Times New Roman" w:cs="Times New Roman"/>
          <w:sz w:val="24"/>
        </w:rPr>
        <w:t>Curriculum</w:t>
      </w:r>
      <w:r w:rsidR="00ED5907">
        <w:rPr>
          <w:rFonts w:ascii="Times New Roman" w:hAnsi="Times New Roman" w:cs="Times New Roman"/>
          <w:spacing w:val="-9"/>
          <w:sz w:val="24"/>
        </w:rPr>
        <w:t>.</w:t>
      </w:r>
      <w:r w:rsidR="004574BC" w:rsidRPr="006C73AB">
        <w:rPr>
          <w:rFonts w:ascii="Times New Roman" w:hAnsi="Times New Roman" w:cs="Times New Roman"/>
          <w:sz w:val="24"/>
        </w:rPr>
        <w:t xml:space="preserve"> </w:t>
      </w:r>
    </w:p>
    <w:p w:rsidR="00830716" w:rsidRPr="006C73AB" w:rsidRDefault="00830716" w:rsidP="008E5096">
      <w:pPr>
        <w:pStyle w:val="BodyText"/>
        <w:spacing w:before="1"/>
        <w:ind w:right="540"/>
        <w:rPr>
          <w:rFonts w:ascii="Times New Roman" w:hAnsi="Times New Roman" w:cs="Times New Roman"/>
          <w:sz w:val="24"/>
        </w:rPr>
      </w:pPr>
    </w:p>
    <w:p w:rsidR="00830716" w:rsidRPr="006C73AB" w:rsidRDefault="00B04925" w:rsidP="008E5096">
      <w:pPr>
        <w:pStyle w:val="ListParagraph"/>
        <w:numPr>
          <w:ilvl w:val="0"/>
          <w:numId w:val="4"/>
        </w:numPr>
        <w:tabs>
          <w:tab w:val="left" w:pos="1201"/>
        </w:tabs>
        <w:spacing w:before="0" w:line="360" w:lineRule="auto"/>
        <w:ind w:right="540" w:firstLine="0"/>
        <w:jc w:val="both"/>
        <w:rPr>
          <w:rFonts w:ascii="Times New Roman" w:hAnsi="Times New Roman" w:cs="Times New Roman"/>
          <w:sz w:val="24"/>
        </w:rPr>
      </w:pPr>
      <w:r w:rsidRPr="006C73AB">
        <w:rPr>
          <w:rFonts w:ascii="Times New Roman" w:hAnsi="Times New Roman" w:cs="Times New Roman"/>
          <w:sz w:val="24"/>
        </w:rPr>
        <w:t>Reference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documents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containing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="00E94F21" w:rsidRPr="006C73AB">
        <w:rPr>
          <w:rFonts w:ascii="Times New Roman" w:hAnsi="Times New Roman" w:cs="Times New Roman"/>
          <w:spacing w:val="1"/>
          <w:sz w:val="24"/>
        </w:rPr>
        <w:t>L</w:t>
      </w:r>
      <w:r w:rsidRPr="006C73AB">
        <w:rPr>
          <w:rFonts w:ascii="Times New Roman" w:hAnsi="Times New Roman" w:cs="Times New Roman"/>
          <w:sz w:val="24"/>
        </w:rPr>
        <w:t>ist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of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="00E94F21" w:rsidRPr="00596D04">
        <w:rPr>
          <w:rFonts w:ascii="Times New Roman" w:hAnsi="Times New Roman" w:cs="Times New Roman"/>
          <w:sz w:val="24"/>
        </w:rPr>
        <w:t>Text</w:t>
      </w:r>
      <w:r w:rsidR="00E94F21" w:rsidRPr="006C73AB">
        <w:rPr>
          <w:rFonts w:ascii="Times New Roman" w:hAnsi="Times New Roman" w:cs="Times New Roman"/>
          <w:spacing w:val="1"/>
          <w:sz w:val="24"/>
        </w:rPr>
        <w:t xml:space="preserve"> Books, Quantity, </w:t>
      </w:r>
      <w:r w:rsidRPr="006C73AB">
        <w:rPr>
          <w:rFonts w:ascii="Times New Roman" w:hAnsi="Times New Roman" w:cs="Times New Roman"/>
          <w:sz w:val="24"/>
        </w:rPr>
        <w:t>and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other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terms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&amp;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conditions for participation in the proposal can be downloaded from the website i.e.</w:t>
      </w:r>
      <w:r w:rsidRPr="006C73AB">
        <w:rPr>
          <w:rFonts w:ascii="Times New Roman" w:hAnsi="Times New Roman" w:cs="Times New Roman"/>
          <w:color w:val="0000FF"/>
          <w:spacing w:val="1"/>
          <w:sz w:val="24"/>
        </w:rPr>
        <w:t xml:space="preserve"> </w:t>
      </w:r>
      <w:hyperlink w:history="1">
        <w:r w:rsidR="00E94F21" w:rsidRPr="006C73AB">
          <w:rPr>
            <w:rStyle w:val="Hyperlink"/>
            <w:rFonts w:ascii="Times New Roman" w:hAnsi="Times New Roman" w:cs="Times New Roman"/>
            <w:sz w:val="24"/>
            <w:u w:color="0000FF"/>
          </w:rPr>
          <w:t>www.dgre.gov.pk</w:t>
        </w:r>
        <w:r w:rsidR="00E94F21" w:rsidRPr="006C73AB">
          <w:rPr>
            <w:rStyle w:val="Hyperlink"/>
            <w:rFonts w:ascii="Times New Roman" w:hAnsi="Times New Roman" w:cs="Times New Roman"/>
            <w:sz w:val="24"/>
          </w:rPr>
          <w:t xml:space="preserve"> </w:t>
        </w:r>
      </w:hyperlink>
      <w:r w:rsidRPr="006C73AB">
        <w:rPr>
          <w:rFonts w:ascii="Times New Roman" w:hAnsi="Times New Roman" w:cs="Times New Roman"/>
          <w:sz w:val="24"/>
        </w:rPr>
        <w:t>or</w:t>
      </w:r>
      <w:r w:rsidRPr="006C73AB">
        <w:rPr>
          <w:rFonts w:ascii="Times New Roman" w:hAnsi="Times New Roman" w:cs="Times New Roman"/>
          <w:color w:val="0000FF"/>
          <w:sz w:val="24"/>
        </w:rPr>
        <w:t xml:space="preserve"> </w:t>
      </w:r>
      <w:hyperlink r:id="rId7">
        <w:r w:rsidRPr="006C73AB">
          <w:rPr>
            <w:rFonts w:ascii="Times New Roman" w:hAnsi="Times New Roman" w:cs="Times New Roman"/>
            <w:color w:val="0000FF"/>
            <w:sz w:val="24"/>
            <w:u w:val="single" w:color="0000FF"/>
          </w:rPr>
          <w:t>www.mofept.gov.pk</w:t>
        </w:r>
      </w:hyperlink>
      <w:r w:rsidRPr="006C73AB">
        <w:rPr>
          <w:rFonts w:ascii="Times New Roman" w:hAnsi="Times New Roman" w:cs="Times New Roman"/>
          <w:sz w:val="24"/>
        </w:rPr>
        <w:t>.</w:t>
      </w:r>
    </w:p>
    <w:p w:rsidR="00830716" w:rsidRPr="006C73AB" w:rsidRDefault="00830716" w:rsidP="008E5096">
      <w:pPr>
        <w:pStyle w:val="BodyText"/>
        <w:spacing w:before="7"/>
        <w:ind w:right="540"/>
        <w:rPr>
          <w:rFonts w:ascii="Times New Roman" w:hAnsi="Times New Roman" w:cs="Times New Roman"/>
          <w:sz w:val="19"/>
        </w:rPr>
      </w:pPr>
    </w:p>
    <w:p w:rsidR="00830716" w:rsidRPr="006C73AB" w:rsidRDefault="00B04925" w:rsidP="00596D04">
      <w:pPr>
        <w:pStyle w:val="ListParagraph"/>
        <w:numPr>
          <w:ilvl w:val="0"/>
          <w:numId w:val="4"/>
        </w:numPr>
        <w:tabs>
          <w:tab w:val="left" w:pos="1201"/>
        </w:tabs>
        <w:spacing w:before="0" w:line="360" w:lineRule="auto"/>
        <w:ind w:right="540" w:firstLine="0"/>
        <w:jc w:val="both"/>
        <w:rPr>
          <w:rFonts w:ascii="Times New Roman" w:hAnsi="Times New Roman" w:cs="Times New Roman"/>
          <w:sz w:val="24"/>
        </w:rPr>
      </w:pPr>
      <w:r w:rsidRPr="006C73AB">
        <w:rPr>
          <w:rFonts w:ascii="Times New Roman" w:hAnsi="Times New Roman" w:cs="Times New Roman"/>
          <w:sz w:val="24"/>
        </w:rPr>
        <w:t>All</w:t>
      </w:r>
      <w:r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proposals</w:t>
      </w:r>
      <w:r w:rsidRPr="006C73AB">
        <w:rPr>
          <w:rFonts w:ascii="Times New Roman" w:hAnsi="Times New Roman" w:cs="Times New Roman"/>
          <w:spacing w:val="-7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must</w:t>
      </w:r>
      <w:r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be</w:t>
      </w:r>
      <w:r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submitted</w:t>
      </w:r>
      <w:r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to</w:t>
      </w:r>
      <w:r w:rsidRPr="006C73AB">
        <w:rPr>
          <w:rFonts w:ascii="Times New Roman" w:hAnsi="Times New Roman" w:cs="Times New Roman"/>
          <w:spacing w:val="-6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the</w:t>
      </w:r>
      <w:r w:rsidRPr="006C73AB">
        <w:rPr>
          <w:rFonts w:ascii="Times New Roman" w:hAnsi="Times New Roman" w:cs="Times New Roman"/>
          <w:spacing w:val="-6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office</w:t>
      </w:r>
      <w:r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of</w:t>
      </w:r>
      <w:r w:rsidRPr="006C73AB">
        <w:rPr>
          <w:rFonts w:ascii="Times New Roman" w:hAnsi="Times New Roman" w:cs="Times New Roman"/>
          <w:spacing w:val="-2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the</w:t>
      </w:r>
      <w:r w:rsidRPr="006C73AB">
        <w:rPr>
          <w:rFonts w:ascii="Times New Roman" w:hAnsi="Times New Roman" w:cs="Times New Roman"/>
          <w:spacing w:val="-5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undersigned</w:t>
      </w:r>
      <w:r w:rsidRPr="006C73AB">
        <w:rPr>
          <w:rFonts w:ascii="Times New Roman" w:hAnsi="Times New Roman" w:cs="Times New Roman"/>
          <w:spacing w:val="-8"/>
          <w:sz w:val="24"/>
        </w:rPr>
        <w:t xml:space="preserve"> </w:t>
      </w:r>
      <w:r w:rsidR="009813F9">
        <w:rPr>
          <w:rFonts w:ascii="Times New Roman" w:hAnsi="Times New Roman" w:cs="Times New Roman"/>
          <w:spacing w:val="-8"/>
          <w:sz w:val="24"/>
        </w:rPr>
        <w:t>at</w:t>
      </w:r>
      <w:r w:rsidRPr="006C73AB">
        <w:rPr>
          <w:rFonts w:ascii="Times New Roman" w:hAnsi="Times New Roman" w:cs="Times New Roman"/>
          <w:spacing w:val="-6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or</w:t>
      </w:r>
      <w:r w:rsidRPr="006C73AB">
        <w:rPr>
          <w:rFonts w:ascii="Times New Roman" w:hAnsi="Times New Roman" w:cs="Times New Roman"/>
          <w:spacing w:val="-4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before</w:t>
      </w:r>
      <w:r w:rsidRPr="006C73AB">
        <w:rPr>
          <w:rFonts w:ascii="Times New Roman" w:hAnsi="Times New Roman" w:cs="Times New Roman"/>
          <w:spacing w:val="-7"/>
          <w:sz w:val="24"/>
        </w:rPr>
        <w:t xml:space="preserve"> </w:t>
      </w:r>
      <w:r w:rsidR="00852BF5">
        <w:rPr>
          <w:rFonts w:ascii="Times New Roman" w:hAnsi="Times New Roman" w:cs="Times New Roman"/>
          <w:spacing w:val="-7"/>
          <w:sz w:val="24"/>
        </w:rPr>
        <w:t>12</w:t>
      </w:r>
      <w:r w:rsidRPr="006C73AB">
        <w:rPr>
          <w:rFonts w:ascii="Times New Roman" w:hAnsi="Times New Roman" w:cs="Times New Roman"/>
          <w:sz w:val="24"/>
        </w:rPr>
        <w:t>:00</w:t>
      </w:r>
      <w:r w:rsidRPr="006C73AB">
        <w:rPr>
          <w:rFonts w:ascii="Times New Roman" w:hAnsi="Times New Roman" w:cs="Times New Roman"/>
          <w:spacing w:val="-64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 xml:space="preserve">PM on </w:t>
      </w:r>
      <w:r w:rsidR="007F5C44">
        <w:rPr>
          <w:rFonts w:ascii="Times New Roman" w:hAnsi="Times New Roman" w:cs="Times New Roman"/>
          <w:sz w:val="24"/>
        </w:rPr>
        <w:t>1</w:t>
      </w:r>
      <w:r w:rsidR="00852BF5">
        <w:rPr>
          <w:rFonts w:ascii="Times New Roman" w:hAnsi="Times New Roman" w:cs="Times New Roman"/>
          <w:sz w:val="24"/>
        </w:rPr>
        <w:t>7</w:t>
      </w:r>
      <w:r w:rsidR="00852BF5" w:rsidRPr="00852BF5">
        <w:rPr>
          <w:rFonts w:ascii="Times New Roman" w:hAnsi="Times New Roman" w:cs="Times New Roman"/>
          <w:sz w:val="24"/>
          <w:vertAlign w:val="superscript"/>
        </w:rPr>
        <w:t>th</w:t>
      </w:r>
      <w:r w:rsidR="00852BF5">
        <w:rPr>
          <w:rFonts w:ascii="Times New Roman" w:hAnsi="Times New Roman" w:cs="Times New Roman"/>
          <w:sz w:val="24"/>
        </w:rPr>
        <w:t xml:space="preserve"> </w:t>
      </w:r>
      <w:r w:rsidR="00605889" w:rsidRPr="006C73AB">
        <w:rPr>
          <w:rFonts w:ascii="Times New Roman" w:hAnsi="Times New Roman" w:cs="Times New Roman"/>
          <w:sz w:val="24"/>
        </w:rPr>
        <w:t>April</w:t>
      </w:r>
      <w:r w:rsidRPr="006C73AB">
        <w:rPr>
          <w:rFonts w:ascii="Times New Roman" w:hAnsi="Times New Roman" w:cs="Times New Roman"/>
          <w:sz w:val="24"/>
        </w:rPr>
        <w:t xml:space="preserve"> 202</w:t>
      </w:r>
      <w:r w:rsidR="00605889" w:rsidRPr="006C73AB">
        <w:rPr>
          <w:rFonts w:ascii="Times New Roman" w:hAnsi="Times New Roman" w:cs="Times New Roman"/>
          <w:sz w:val="24"/>
        </w:rPr>
        <w:t>3</w:t>
      </w:r>
      <w:r w:rsidRPr="006C73AB">
        <w:rPr>
          <w:rFonts w:ascii="Times New Roman" w:hAnsi="Times New Roman" w:cs="Times New Roman"/>
          <w:sz w:val="24"/>
        </w:rPr>
        <w:t xml:space="preserve">. Proposals will be opened at </w:t>
      </w:r>
      <w:r w:rsidR="00852BF5">
        <w:rPr>
          <w:rFonts w:ascii="Times New Roman" w:hAnsi="Times New Roman" w:cs="Times New Roman"/>
          <w:sz w:val="24"/>
        </w:rPr>
        <w:t>12</w:t>
      </w:r>
      <w:r w:rsidRPr="006C73AB">
        <w:rPr>
          <w:rFonts w:ascii="Times New Roman" w:hAnsi="Times New Roman" w:cs="Times New Roman"/>
          <w:sz w:val="24"/>
        </w:rPr>
        <w:t>:30 PM on the same day in the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presence of bidder’s representatives, who choose to attend the same address. This</w:t>
      </w:r>
      <w:r w:rsidRPr="006C73AB">
        <w:rPr>
          <w:rFonts w:ascii="Times New Roman" w:hAnsi="Times New Roman" w:cs="Times New Roman"/>
          <w:spacing w:val="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advertisement</w:t>
      </w:r>
      <w:r w:rsidRPr="006C73AB">
        <w:rPr>
          <w:rFonts w:ascii="Times New Roman" w:hAnsi="Times New Roman" w:cs="Times New Roman"/>
          <w:spacing w:val="-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is</w:t>
      </w:r>
      <w:r w:rsidRPr="006C73AB">
        <w:rPr>
          <w:rFonts w:ascii="Times New Roman" w:hAnsi="Times New Roman" w:cs="Times New Roman"/>
          <w:spacing w:val="-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also</w:t>
      </w:r>
      <w:r w:rsidRPr="006C73AB">
        <w:rPr>
          <w:rFonts w:ascii="Times New Roman" w:hAnsi="Times New Roman" w:cs="Times New Roman"/>
          <w:spacing w:val="-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available on</w:t>
      </w:r>
      <w:r w:rsidRPr="006C73AB">
        <w:rPr>
          <w:rFonts w:ascii="Times New Roman" w:hAnsi="Times New Roman" w:cs="Times New Roman"/>
          <w:spacing w:val="-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PPRA</w:t>
      </w:r>
      <w:r w:rsidRPr="006C73AB">
        <w:rPr>
          <w:rFonts w:ascii="Times New Roman" w:hAnsi="Times New Roman" w:cs="Times New Roman"/>
          <w:spacing w:val="-1"/>
          <w:sz w:val="24"/>
        </w:rPr>
        <w:t xml:space="preserve"> </w:t>
      </w:r>
      <w:r w:rsidRPr="006C73AB">
        <w:rPr>
          <w:rFonts w:ascii="Times New Roman" w:hAnsi="Times New Roman" w:cs="Times New Roman"/>
          <w:sz w:val="24"/>
        </w:rPr>
        <w:t>website at</w:t>
      </w:r>
      <w:r w:rsidRPr="006C73AB">
        <w:rPr>
          <w:rFonts w:ascii="Times New Roman" w:hAnsi="Times New Roman" w:cs="Times New Roman"/>
          <w:color w:val="0000FF"/>
          <w:spacing w:val="5"/>
          <w:sz w:val="24"/>
        </w:rPr>
        <w:t xml:space="preserve"> </w:t>
      </w:r>
      <w:hyperlink r:id="rId8" w:history="1">
        <w:r w:rsidR="00E953B1" w:rsidRPr="00613D64">
          <w:rPr>
            <w:rStyle w:val="Hyperlink"/>
            <w:rFonts w:ascii="Times New Roman" w:hAnsi="Times New Roman" w:cs="Times New Roman"/>
            <w:sz w:val="24"/>
            <w:u w:color="0000FF"/>
          </w:rPr>
          <w:t>www.ppra.org.pk</w:t>
        </w:r>
      </w:hyperlink>
      <w:r w:rsidRPr="006C73AB">
        <w:rPr>
          <w:rFonts w:ascii="Times New Roman" w:hAnsi="Times New Roman" w:cs="Times New Roman"/>
          <w:sz w:val="24"/>
        </w:rPr>
        <w:t>.</w:t>
      </w:r>
    </w:p>
    <w:p w:rsidR="00830716" w:rsidRPr="006C73AB" w:rsidRDefault="00BE3FD3" w:rsidP="008E5096">
      <w:pPr>
        <w:pStyle w:val="BodyText"/>
        <w:spacing w:before="5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0.6pt;margin-top:14.15pt;width:470.95pt;height:75.15pt;z-index:-15728640;mso-wrap-distance-left:0;mso-wrap-distance-right:0;mso-position-horizontal-relative:page" fillcolor="#252525" stroked="f">
            <v:textbox inset="0,0,0,0">
              <w:txbxContent>
                <w:p w:rsidR="006909CC" w:rsidRDefault="006909CC" w:rsidP="009617A8">
                  <w:pPr>
                    <w:ind w:left="90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(Syed Azhar Abbas)</w:t>
                  </w:r>
                </w:p>
                <w:p w:rsidR="006909CC" w:rsidRDefault="006909CC" w:rsidP="009617A8">
                  <w:pPr>
                    <w:ind w:left="90" w:right="56"/>
                    <w:jc w:val="center"/>
                    <w:rPr>
                      <w:rFonts w:ascii="Arial"/>
                      <w:b/>
                      <w:color w:val="FFFFFF"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Director (Administration &amp; Coordination)</w:t>
                  </w:r>
                </w:p>
                <w:p w:rsidR="006909CC" w:rsidRDefault="006909CC" w:rsidP="009617A8">
                  <w:pPr>
                    <w:ind w:left="90" w:right="56"/>
                    <w:jc w:val="center"/>
                    <w:rPr>
                      <w:rFonts w:ascii="Arial"/>
                      <w:b/>
                      <w:color w:val="FFFFFF"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Directorate General of Religious Education (DGRE)</w:t>
                  </w:r>
                </w:p>
                <w:p w:rsidR="006909CC" w:rsidRDefault="006909CC" w:rsidP="009617A8">
                  <w:pPr>
                    <w:ind w:left="90" w:right="56"/>
                    <w:jc w:val="center"/>
                    <w:rPr>
                      <w:rFonts w:ascii="Arial"/>
                      <w:b/>
                      <w:color w:val="FFFFFF"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Sector G-8/4, Taleemi Chowk, Islamabad</w:t>
                  </w:r>
                </w:p>
                <w:p w:rsidR="006909CC" w:rsidRDefault="006909CC" w:rsidP="009617A8">
                  <w:pPr>
                    <w:ind w:left="90" w:right="56"/>
                    <w:jc w:val="center"/>
                    <w:rPr>
                      <w:rFonts w:ascii="Arial"/>
                      <w:b/>
                      <w:color w:val="FFFFFF"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Ph: 92 51 9261131-5</w:t>
                  </w:r>
                </w:p>
                <w:p w:rsidR="006909CC" w:rsidRDefault="006909CC" w:rsidP="009617A8">
                  <w:pPr>
                    <w:ind w:left="90" w:right="56"/>
                    <w:jc w:val="center"/>
                    <w:rPr>
                      <w:rFonts w:ascii="Arial"/>
                      <w:b/>
                      <w:color w:val="FFFFFF"/>
                      <w:sz w:val="24"/>
                    </w:rPr>
                  </w:pPr>
                </w:p>
                <w:p w:rsidR="006909CC" w:rsidRDefault="006909CC">
                  <w:pPr>
                    <w:ind w:left="2027" w:right="2025" w:firstLine="972"/>
                    <w:rPr>
                      <w:rFonts w:ascii="Arial"/>
                      <w:b/>
                      <w:sz w:val="24"/>
                    </w:rPr>
                  </w:pPr>
                </w:p>
                <w:p w:rsidR="006909CC" w:rsidRDefault="006909CC">
                  <w:pPr>
                    <w:spacing w:line="276" w:lineRule="exact"/>
                    <w:ind w:left="289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FFFFFF"/>
                      <w:sz w:val="24"/>
                    </w:rPr>
                    <w:t>Plot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4"/>
                    </w:rPr>
                    <w:t>35,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4"/>
                    </w:rPr>
                    <w:t>Sector H-9/4,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4"/>
                    </w:rPr>
                    <w:t>Islamabad</w:t>
                  </w:r>
                </w:p>
              </w:txbxContent>
            </v:textbox>
            <w10:wrap type="topAndBottom" anchorx="page"/>
          </v:shape>
        </w:pict>
      </w:r>
    </w:p>
    <w:p w:rsidR="00830716" w:rsidRPr="006C73AB" w:rsidRDefault="00830716" w:rsidP="008E5096">
      <w:pPr>
        <w:pStyle w:val="BodyText"/>
        <w:ind w:right="540"/>
        <w:rPr>
          <w:rFonts w:ascii="Times New Roman" w:hAnsi="Times New Roman" w:cs="Times New Roman"/>
          <w:sz w:val="20"/>
        </w:rPr>
      </w:pPr>
    </w:p>
    <w:p w:rsidR="00830716" w:rsidRPr="006C73AB" w:rsidRDefault="00830716" w:rsidP="008E5096">
      <w:pPr>
        <w:pStyle w:val="BodyText"/>
        <w:ind w:right="540"/>
        <w:rPr>
          <w:rFonts w:ascii="Times New Roman" w:hAnsi="Times New Roman" w:cs="Times New Roman"/>
          <w:sz w:val="20"/>
        </w:rPr>
      </w:pPr>
    </w:p>
    <w:p w:rsidR="00830716" w:rsidRPr="006C73AB" w:rsidRDefault="00830716" w:rsidP="008E5096">
      <w:pPr>
        <w:pStyle w:val="BodyText"/>
        <w:ind w:right="540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830716">
      <w:pPr>
        <w:pStyle w:val="BodyText"/>
        <w:rPr>
          <w:rFonts w:ascii="Times New Roman" w:hAnsi="Times New Roman" w:cs="Times New Roman"/>
          <w:sz w:val="20"/>
        </w:rPr>
      </w:pPr>
    </w:p>
    <w:p w:rsidR="00830716" w:rsidRPr="006C73AB" w:rsidRDefault="00BE3FD3" w:rsidP="004D403D">
      <w:pPr>
        <w:pStyle w:val="BodyText"/>
        <w:spacing w:before="1"/>
        <w:rPr>
          <w:rFonts w:ascii="Times New Roman" w:hAnsi="Times New Roman" w:cs="Times New Roman"/>
          <w:b/>
        </w:rPr>
      </w:pPr>
      <w:r w:rsidRPr="00BE3FD3">
        <w:rPr>
          <w:rFonts w:ascii="Times New Roman" w:hAnsi="Times New Roman" w:cs="Times New Roman"/>
        </w:rPr>
        <w:pict>
          <v:rect id="_x0000_s1028" style="position:absolute;margin-left:70.6pt;margin-top:15.8pt;width:470.95pt;height:.5pt;z-index:-15728128;mso-wrap-distance-left:0;mso-wrap-distance-right:0;mso-position-horizontal-relative:page" fillcolor="#d9d9d9" stroked="f">
            <w10:wrap type="topAndBottom" anchorx="page"/>
          </v:rect>
        </w:pict>
      </w:r>
    </w:p>
    <w:sectPr w:rsidR="00830716" w:rsidRPr="006C73AB" w:rsidSect="00596D04">
      <w:footerReference w:type="default" r:id="rId9"/>
      <w:pgSz w:w="12240" w:h="15840"/>
      <w:pgMar w:top="500" w:right="660" w:bottom="720" w:left="960" w:header="0" w:footer="5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20" w:rsidRDefault="00427A20" w:rsidP="00830716">
      <w:r>
        <w:separator/>
      </w:r>
    </w:p>
  </w:endnote>
  <w:endnote w:type="continuationSeparator" w:id="1">
    <w:p w:rsidR="00427A20" w:rsidRDefault="00427A20" w:rsidP="0083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CC" w:rsidRDefault="00BE3FD3">
    <w:pPr>
      <w:pStyle w:val="BodyText"/>
      <w:spacing w:line="14" w:lineRule="auto"/>
      <w:rPr>
        <w:sz w:val="20"/>
      </w:rPr>
    </w:pPr>
    <w:r w:rsidRPr="00BE3FD3">
      <w:pict>
        <v:rect id="_x0000_s2050" style="position:absolute;margin-left:70.6pt;margin-top:751.3pt;width:470.95pt;height:.5pt;z-index:-15961088;mso-position-horizontal-relative:page;mso-position-vertical-relative:page" fillcolor="#d9d9d9" stroked="f">
          <w10:wrap anchorx="page" anchory="page"/>
        </v:rect>
      </w:pict>
    </w:r>
    <w:r w:rsidRPr="00BE3F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7.9pt;margin-top:752.95pt;width:53.3pt;height:13.05pt;z-index:-15960576;mso-position-horizontal-relative:page;mso-position-vertical-relative:page" filled="f" stroked="f">
          <v:textbox inset="0,0,0,0">
            <w:txbxContent>
              <w:p w:rsidR="006909CC" w:rsidRDefault="00BE3FD3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909C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6369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  <w:r w:rsidR="006909CC">
                  <w:rPr>
                    <w:rFonts w:ascii="Calibri"/>
                    <w:spacing w:val="1"/>
                  </w:rPr>
                  <w:t xml:space="preserve"> </w:t>
                </w:r>
                <w:r w:rsidR="006909CC">
                  <w:rPr>
                    <w:rFonts w:ascii="Calibri"/>
                  </w:rPr>
                  <w:t>|</w:t>
                </w:r>
                <w:r w:rsidR="006909CC">
                  <w:rPr>
                    <w:rFonts w:ascii="Calibri"/>
                    <w:spacing w:val="-3"/>
                  </w:rPr>
                  <w:t xml:space="preserve"> </w:t>
                </w:r>
                <w:r w:rsidR="006909CC">
                  <w:rPr>
                    <w:rFonts w:ascii="Calibri"/>
                    <w:color w:val="7E7E7E"/>
                  </w:rPr>
                  <w:t>P</w:t>
                </w:r>
                <w:r w:rsidR="006909CC"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 w:rsidR="006909CC">
                  <w:rPr>
                    <w:rFonts w:ascii="Calibri"/>
                    <w:color w:val="7E7E7E"/>
                  </w:rPr>
                  <w:t>a</w:t>
                </w:r>
                <w:r w:rsidR="006909CC"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 w:rsidR="006909CC">
                  <w:rPr>
                    <w:rFonts w:ascii="Calibri"/>
                    <w:color w:val="7E7E7E"/>
                  </w:rPr>
                  <w:t>g</w:t>
                </w:r>
                <w:r w:rsidR="006909CC"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 w:rsidR="006909CC">
                  <w:rPr>
                    <w:rFonts w:ascii="Calibri"/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20" w:rsidRDefault="00427A20" w:rsidP="00830716">
      <w:r>
        <w:separator/>
      </w:r>
    </w:p>
  </w:footnote>
  <w:footnote w:type="continuationSeparator" w:id="1">
    <w:p w:rsidR="00427A20" w:rsidRDefault="00427A20" w:rsidP="00830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0C30"/>
    <w:multiLevelType w:val="hybridMultilevel"/>
    <w:tmpl w:val="7C02ECC0"/>
    <w:lvl w:ilvl="0" w:tplc="4538E648">
      <w:start w:val="1"/>
      <w:numFmt w:val="decimal"/>
      <w:lvlText w:val="%1.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F05E10B2">
      <w:start w:val="1"/>
      <w:numFmt w:val="lowerRoman"/>
      <w:lvlText w:val="%2."/>
      <w:lvlJc w:val="left"/>
      <w:pPr>
        <w:ind w:left="2460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F3F6A7E8">
      <w:start w:val="1"/>
      <w:numFmt w:val="lowerLetter"/>
      <w:lvlText w:val="%3)"/>
      <w:lvlJc w:val="left"/>
      <w:pPr>
        <w:ind w:left="3001" w:hanging="54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 w:tplc="13D8B058">
      <w:numFmt w:val="bullet"/>
      <w:lvlText w:val="•"/>
      <w:lvlJc w:val="left"/>
      <w:pPr>
        <w:ind w:left="3952" w:hanging="541"/>
      </w:pPr>
      <w:rPr>
        <w:rFonts w:hint="default"/>
        <w:lang w:val="en-US" w:eastAsia="en-US" w:bidi="ar-SA"/>
      </w:rPr>
    </w:lvl>
    <w:lvl w:ilvl="4" w:tplc="A8C28C5E">
      <w:numFmt w:val="bullet"/>
      <w:lvlText w:val="•"/>
      <w:lvlJc w:val="left"/>
      <w:pPr>
        <w:ind w:left="4905" w:hanging="541"/>
      </w:pPr>
      <w:rPr>
        <w:rFonts w:hint="default"/>
        <w:lang w:val="en-US" w:eastAsia="en-US" w:bidi="ar-SA"/>
      </w:rPr>
    </w:lvl>
    <w:lvl w:ilvl="5" w:tplc="5502857E">
      <w:numFmt w:val="bullet"/>
      <w:lvlText w:val="•"/>
      <w:lvlJc w:val="left"/>
      <w:pPr>
        <w:ind w:left="5857" w:hanging="541"/>
      </w:pPr>
      <w:rPr>
        <w:rFonts w:hint="default"/>
        <w:lang w:val="en-US" w:eastAsia="en-US" w:bidi="ar-SA"/>
      </w:rPr>
    </w:lvl>
    <w:lvl w:ilvl="6" w:tplc="99140AC8">
      <w:numFmt w:val="bullet"/>
      <w:lvlText w:val="•"/>
      <w:lvlJc w:val="left"/>
      <w:pPr>
        <w:ind w:left="6810" w:hanging="541"/>
      </w:pPr>
      <w:rPr>
        <w:rFonts w:hint="default"/>
        <w:lang w:val="en-US" w:eastAsia="en-US" w:bidi="ar-SA"/>
      </w:rPr>
    </w:lvl>
    <w:lvl w:ilvl="7" w:tplc="F8DA5988">
      <w:numFmt w:val="bullet"/>
      <w:lvlText w:val="•"/>
      <w:lvlJc w:val="left"/>
      <w:pPr>
        <w:ind w:left="7762" w:hanging="541"/>
      </w:pPr>
      <w:rPr>
        <w:rFonts w:hint="default"/>
        <w:lang w:val="en-US" w:eastAsia="en-US" w:bidi="ar-SA"/>
      </w:rPr>
    </w:lvl>
    <w:lvl w:ilvl="8" w:tplc="43F6B42C">
      <w:numFmt w:val="bullet"/>
      <w:lvlText w:val="•"/>
      <w:lvlJc w:val="left"/>
      <w:pPr>
        <w:ind w:left="8715" w:hanging="541"/>
      </w:pPr>
      <w:rPr>
        <w:rFonts w:hint="default"/>
        <w:lang w:val="en-US" w:eastAsia="en-US" w:bidi="ar-SA"/>
      </w:rPr>
    </w:lvl>
  </w:abstractNum>
  <w:abstractNum w:abstractNumId="1">
    <w:nsid w:val="45A92D1D"/>
    <w:multiLevelType w:val="hybridMultilevel"/>
    <w:tmpl w:val="E516331E"/>
    <w:lvl w:ilvl="0" w:tplc="747E688C">
      <w:start w:val="2"/>
      <w:numFmt w:val="decimal"/>
      <w:lvlText w:val="%1."/>
      <w:lvlJc w:val="left"/>
      <w:pPr>
        <w:ind w:left="48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0C05922">
      <w:numFmt w:val="bullet"/>
      <w:lvlText w:val="•"/>
      <w:lvlJc w:val="left"/>
      <w:pPr>
        <w:ind w:left="1494" w:hanging="720"/>
      </w:pPr>
      <w:rPr>
        <w:rFonts w:hint="default"/>
        <w:lang w:val="en-US" w:eastAsia="en-US" w:bidi="ar-SA"/>
      </w:rPr>
    </w:lvl>
    <w:lvl w:ilvl="2" w:tplc="CC5A1E60">
      <w:numFmt w:val="bullet"/>
      <w:lvlText w:val="•"/>
      <w:lvlJc w:val="left"/>
      <w:pPr>
        <w:ind w:left="2508" w:hanging="720"/>
      </w:pPr>
      <w:rPr>
        <w:rFonts w:hint="default"/>
        <w:lang w:val="en-US" w:eastAsia="en-US" w:bidi="ar-SA"/>
      </w:rPr>
    </w:lvl>
    <w:lvl w:ilvl="3" w:tplc="B7863720">
      <w:numFmt w:val="bullet"/>
      <w:lvlText w:val="•"/>
      <w:lvlJc w:val="left"/>
      <w:pPr>
        <w:ind w:left="3522" w:hanging="720"/>
      </w:pPr>
      <w:rPr>
        <w:rFonts w:hint="default"/>
        <w:lang w:val="en-US" w:eastAsia="en-US" w:bidi="ar-SA"/>
      </w:rPr>
    </w:lvl>
    <w:lvl w:ilvl="4" w:tplc="279CFDD8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DF3CC5CC"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6" w:tplc="CAD4B390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32B6D8EA">
      <w:numFmt w:val="bullet"/>
      <w:lvlText w:val="•"/>
      <w:lvlJc w:val="left"/>
      <w:pPr>
        <w:ind w:left="7578" w:hanging="720"/>
      </w:pPr>
      <w:rPr>
        <w:rFonts w:hint="default"/>
        <w:lang w:val="en-US" w:eastAsia="en-US" w:bidi="ar-SA"/>
      </w:rPr>
    </w:lvl>
    <w:lvl w:ilvl="8" w:tplc="2C90DCD0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ar-SA"/>
      </w:rPr>
    </w:lvl>
  </w:abstractNum>
  <w:abstractNum w:abstractNumId="2">
    <w:nsid w:val="5A57759F"/>
    <w:multiLevelType w:val="hybridMultilevel"/>
    <w:tmpl w:val="8A14AE44"/>
    <w:lvl w:ilvl="0" w:tplc="848ED2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5E7E18"/>
    <w:multiLevelType w:val="hybridMultilevel"/>
    <w:tmpl w:val="721AB7D2"/>
    <w:lvl w:ilvl="0" w:tplc="7E645240">
      <w:start w:val="1"/>
      <w:numFmt w:val="lowerRoman"/>
      <w:lvlText w:val="%1."/>
      <w:lvlJc w:val="left"/>
      <w:pPr>
        <w:ind w:left="2460" w:hanging="54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C84E1430">
      <w:numFmt w:val="bullet"/>
      <w:lvlText w:val="•"/>
      <w:lvlJc w:val="left"/>
      <w:pPr>
        <w:ind w:left="3276" w:hanging="540"/>
      </w:pPr>
      <w:rPr>
        <w:rFonts w:hint="default"/>
        <w:lang w:val="en-US" w:eastAsia="en-US" w:bidi="ar-SA"/>
      </w:rPr>
    </w:lvl>
    <w:lvl w:ilvl="2" w:tplc="B676559C">
      <w:numFmt w:val="bullet"/>
      <w:lvlText w:val="•"/>
      <w:lvlJc w:val="left"/>
      <w:pPr>
        <w:ind w:left="4092" w:hanging="540"/>
      </w:pPr>
      <w:rPr>
        <w:rFonts w:hint="default"/>
        <w:lang w:val="en-US" w:eastAsia="en-US" w:bidi="ar-SA"/>
      </w:rPr>
    </w:lvl>
    <w:lvl w:ilvl="3" w:tplc="D2DA9D40">
      <w:numFmt w:val="bullet"/>
      <w:lvlText w:val="•"/>
      <w:lvlJc w:val="left"/>
      <w:pPr>
        <w:ind w:left="4908" w:hanging="540"/>
      </w:pPr>
      <w:rPr>
        <w:rFonts w:hint="default"/>
        <w:lang w:val="en-US" w:eastAsia="en-US" w:bidi="ar-SA"/>
      </w:rPr>
    </w:lvl>
    <w:lvl w:ilvl="4" w:tplc="4B08EAC6">
      <w:numFmt w:val="bullet"/>
      <w:lvlText w:val="•"/>
      <w:lvlJc w:val="left"/>
      <w:pPr>
        <w:ind w:left="5724" w:hanging="540"/>
      </w:pPr>
      <w:rPr>
        <w:rFonts w:hint="default"/>
        <w:lang w:val="en-US" w:eastAsia="en-US" w:bidi="ar-SA"/>
      </w:rPr>
    </w:lvl>
    <w:lvl w:ilvl="5" w:tplc="439AF5F6">
      <w:numFmt w:val="bullet"/>
      <w:lvlText w:val="•"/>
      <w:lvlJc w:val="left"/>
      <w:pPr>
        <w:ind w:left="6540" w:hanging="540"/>
      </w:pPr>
      <w:rPr>
        <w:rFonts w:hint="default"/>
        <w:lang w:val="en-US" w:eastAsia="en-US" w:bidi="ar-SA"/>
      </w:rPr>
    </w:lvl>
    <w:lvl w:ilvl="6" w:tplc="72A23F4A">
      <w:numFmt w:val="bullet"/>
      <w:lvlText w:val="•"/>
      <w:lvlJc w:val="left"/>
      <w:pPr>
        <w:ind w:left="7356" w:hanging="540"/>
      </w:pPr>
      <w:rPr>
        <w:rFonts w:hint="default"/>
        <w:lang w:val="en-US" w:eastAsia="en-US" w:bidi="ar-SA"/>
      </w:rPr>
    </w:lvl>
    <w:lvl w:ilvl="7" w:tplc="494695BA">
      <w:numFmt w:val="bullet"/>
      <w:lvlText w:val="•"/>
      <w:lvlJc w:val="left"/>
      <w:pPr>
        <w:ind w:left="8172" w:hanging="540"/>
      </w:pPr>
      <w:rPr>
        <w:rFonts w:hint="default"/>
        <w:lang w:val="en-US" w:eastAsia="en-US" w:bidi="ar-SA"/>
      </w:rPr>
    </w:lvl>
    <w:lvl w:ilvl="8" w:tplc="8AA2F17C">
      <w:numFmt w:val="bullet"/>
      <w:lvlText w:val="•"/>
      <w:lvlJc w:val="left"/>
      <w:pPr>
        <w:ind w:left="8988" w:hanging="540"/>
      </w:pPr>
      <w:rPr>
        <w:rFonts w:hint="default"/>
        <w:lang w:val="en-US" w:eastAsia="en-US" w:bidi="ar-SA"/>
      </w:rPr>
    </w:lvl>
  </w:abstractNum>
  <w:abstractNum w:abstractNumId="4">
    <w:nsid w:val="719D6672"/>
    <w:multiLevelType w:val="hybridMultilevel"/>
    <w:tmpl w:val="DC5424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66643B"/>
    <w:multiLevelType w:val="hybridMultilevel"/>
    <w:tmpl w:val="EA8A5D58"/>
    <w:lvl w:ilvl="0" w:tplc="8A2AFCB2">
      <w:start w:val="15"/>
      <w:numFmt w:val="decimal"/>
      <w:lvlText w:val="%1."/>
      <w:lvlJc w:val="left"/>
      <w:pPr>
        <w:ind w:left="480" w:hanging="1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E1AAB1A4">
      <w:start w:val="1"/>
      <w:numFmt w:val="lowerRoman"/>
      <w:lvlText w:val="%2."/>
      <w:lvlJc w:val="left"/>
      <w:pPr>
        <w:ind w:left="2460" w:hanging="54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91A04B48">
      <w:numFmt w:val="bullet"/>
      <w:lvlText w:val="•"/>
      <w:lvlJc w:val="left"/>
      <w:pPr>
        <w:ind w:left="3366" w:hanging="540"/>
      </w:pPr>
      <w:rPr>
        <w:rFonts w:hint="default"/>
        <w:lang w:val="en-US" w:eastAsia="en-US" w:bidi="ar-SA"/>
      </w:rPr>
    </w:lvl>
    <w:lvl w:ilvl="3" w:tplc="84345BDA">
      <w:numFmt w:val="bullet"/>
      <w:lvlText w:val="•"/>
      <w:lvlJc w:val="left"/>
      <w:pPr>
        <w:ind w:left="4273" w:hanging="540"/>
      </w:pPr>
      <w:rPr>
        <w:rFonts w:hint="default"/>
        <w:lang w:val="en-US" w:eastAsia="en-US" w:bidi="ar-SA"/>
      </w:rPr>
    </w:lvl>
    <w:lvl w:ilvl="4" w:tplc="34981AA2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5" w:tplc="35B85638">
      <w:numFmt w:val="bullet"/>
      <w:lvlText w:val="•"/>
      <w:lvlJc w:val="left"/>
      <w:pPr>
        <w:ind w:left="6086" w:hanging="540"/>
      </w:pPr>
      <w:rPr>
        <w:rFonts w:hint="default"/>
        <w:lang w:val="en-US" w:eastAsia="en-US" w:bidi="ar-SA"/>
      </w:rPr>
    </w:lvl>
    <w:lvl w:ilvl="6" w:tplc="183AE508">
      <w:numFmt w:val="bullet"/>
      <w:lvlText w:val="•"/>
      <w:lvlJc w:val="left"/>
      <w:pPr>
        <w:ind w:left="6993" w:hanging="540"/>
      </w:pPr>
      <w:rPr>
        <w:rFonts w:hint="default"/>
        <w:lang w:val="en-US" w:eastAsia="en-US" w:bidi="ar-SA"/>
      </w:rPr>
    </w:lvl>
    <w:lvl w:ilvl="7" w:tplc="21729C34"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8" w:tplc="1688B26A">
      <w:numFmt w:val="bullet"/>
      <w:lvlText w:val="•"/>
      <w:lvlJc w:val="left"/>
      <w:pPr>
        <w:ind w:left="8806" w:hanging="5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30716"/>
    <w:rsid w:val="00054028"/>
    <w:rsid w:val="0007558A"/>
    <w:rsid w:val="00075F91"/>
    <w:rsid w:val="00076AED"/>
    <w:rsid w:val="000942F1"/>
    <w:rsid w:val="00095843"/>
    <w:rsid w:val="000C742C"/>
    <w:rsid w:val="000D3E33"/>
    <w:rsid w:val="000E0F05"/>
    <w:rsid w:val="00102CC1"/>
    <w:rsid w:val="0011435E"/>
    <w:rsid w:val="00120BE7"/>
    <w:rsid w:val="0012501C"/>
    <w:rsid w:val="00132E85"/>
    <w:rsid w:val="00146701"/>
    <w:rsid w:val="00152A68"/>
    <w:rsid w:val="001557CB"/>
    <w:rsid w:val="00163E9A"/>
    <w:rsid w:val="001670FA"/>
    <w:rsid w:val="00171F41"/>
    <w:rsid w:val="00174452"/>
    <w:rsid w:val="0017448D"/>
    <w:rsid w:val="001823BE"/>
    <w:rsid w:val="00182EEA"/>
    <w:rsid w:val="001F3548"/>
    <w:rsid w:val="00202CB7"/>
    <w:rsid w:val="002113C7"/>
    <w:rsid w:val="0021151E"/>
    <w:rsid w:val="0023795F"/>
    <w:rsid w:val="00245E9A"/>
    <w:rsid w:val="00246294"/>
    <w:rsid w:val="002552AD"/>
    <w:rsid w:val="00293212"/>
    <w:rsid w:val="002941DD"/>
    <w:rsid w:val="002B076C"/>
    <w:rsid w:val="002D6097"/>
    <w:rsid w:val="002E56D9"/>
    <w:rsid w:val="00306794"/>
    <w:rsid w:val="00310700"/>
    <w:rsid w:val="0031536E"/>
    <w:rsid w:val="00330419"/>
    <w:rsid w:val="0034155E"/>
    <w:rsid w:val="00364E06"/>
    <w:rsid w:val="003934C5"/>
    <w:rsid w:val="00397159"/>
    <w:rsid w:val="003B1B29"/>
    <w:rsid w:val="003E23CA"/>
    <w:rsid w:val="003F7E47"/>
    <w:rsid w:val="00427A20"/>
    <w:rsid w:val="004522F5"/>
    <w:rsid w:val="004574BC"/>
    <w:rsid w:val="00465154"/>
    <w:rsid w:val="00465C49"/>
    <w:rsid w:val="00477A60"/>
    <w:rsid w:val="004B225B"/>
    <w:rsid w:val="004C1304"/>
    <w:rsid w:val="004D3EC0"/>
    <w:rsid w:val="004D403D"/>
    <w:rsid w:val="004D7EC9"/>
    <w:rsid w:val="004E11B6"/>
    <w:rsid w:val="004E3EF7"/>
    <w:rsid w:val="004F6F08"/>
    <w:rsid w:val="00503CB7"/>
    <w:rsid w:val="00506C2F"/>
    <w:rsid w:val="0054495D"/>
    <w:rsid w:val="00580D27"/>
    <w:rsid w:val="00596D04"/>
    <w:rsid w:val="005C4DC0"/>
    <w:rsid w:val="00602692"/>
    <w:rsid w:val="00605889"/>
    <w:rsid w:val="006178A4"/>
    <w:rsid w:val="0063711D"/>
    <w:rsid w:val="00641165"/>
    <w:rsid w:val="00661601"/>
    <w:rsid w:val="00663697"/>
    <w:rsid w:val="00684AE2"/>
    <w:rsid w:val="006909CC"/>
    <w:rsid w:val="006932EA"/>
    <w:rsid w:val="006A6185"/>
    <w:rsid w:val="006C73AB"/>
    <w:rsid w:val="006F59FF"/>
    <w:rsid w:val="006F6CB0"/>
    <w:rsid w:val="0070255C"/>
    <w:rsid w:val="007824D3"/>
    <w:rsid w:val="007F0DC4"/>
    <w:rsid w:val="007F5C44"/>
    <w:rsid w:val="00801065"/>
    <w:rsid w:val="00802772"/>
    <w:rsid w:val="00827F38"/>
    <w:rsid w:val="00830716"/>
    <w:rsid w:val="00852BF5"/>
    <w:rsid w:val="00861647"/>
    <w:rsid w:val="008A0FA6"/>
    <w:rsid w:val="008A6686"/>
    <w:rsid w:val="008B5E01"/>
    <w:rsid w:val="008C54C2"/>
    <w:rsid w:val="008C6348"/>
    <w:rsid w:val="008D0E21"/>
    <w:rsid w:val="008D7058"/>
    <w:rsid w:val="008E5096"/>
    <w:rsid w:val="008F155E"/>
    <w:rsid w:val="009109EF"/>
    <w:rsid w:val="009134AB"/>
    <w:rsid w:val="00913513"/>
    <w:rsid w:val="009344C0"/>
    <w:rsid w:val="0095390C"/>
    <w:rsid w:val="009617A8"/>
    <w:rsid w:val="009813F9"/>
    <w:rsid w:val="00991A08"/>
    <w:rsid w:val="009B7640"/>
    <w:rsid w:val="009D05A4"/>
    <w:rsid w:val="00A07C45"/>
    <w:rsid w:val="00A07DE4"/>
    <w:rsid w:val="00A337CE"/>
    <w:rsid w:val="00A37B06"/>
    <w:rsid w:val="00A402AE"/>
    <w:rsid w:val="00A74AC5"/>
    <w:rsid w:val="00A96FAD"/>
    <w:rsid w:val="00AB012D"/>
    <w:rsid w:val="00B00AC4"/>
    <w:rsid w:val="00B04925"/>
    <w:rsid w:val="00B1452B"/>
    <w:rsid w:val="00B22C42"/>
    <w:rsid w:val="00B35065"/>
    <w:rsid w:val="00B3733C"/>
    <w:rsid w:val="00B54995"/>
    <w:rsid w:val="00B5714C"/>
    <w:rsid w:val="00B60A11"/>
    <w:rsid w:val="00B62BEA"/>
    <w:rsid w:val="00B705DE"/>
    <w:rsid w:val="00B72AB3"/>
    <w:rsid w:val="00B82FA7"/>
    <w:rsid w:val="00B850BA"/>
    <w:rsid w:val="00B90012"/>
    <w:rsid w:val="00B90044"/>
    <w:rsid w:val="00BA1709"/>
    <w:rsid w:val="00BD155B"/>
    <w:rsid w:val="00BE3FD3"/>
    <w:rsid w:val="00BF1AE0"/>
    <w:rsid w:val="00BF5CF1"/>
    <w:rsid w:val="00C204F8"/>
    <w:rsid w:val="00C43E66"/>
    <w:rsid w:val="00C6686D"/>
    <w:rsid w:val="00C7073E"/>
    <w:rsid w:val="00CA1D3A"/>
    <w:rsid w:val="00CD1292"/>
    <w:rsid w:val="00CD5AF0"/>
    <w:rsid w:val="00CD7ADE"/>
    <w:rsid w:val="00CE01F2"/>
    <w:rsid w:val="00CF6DD1"/>
    <w:rsid w:val="00CF735D"/>
    <w:rsid w:val="00D005E6"/>
    <w:rsid w:val="00D1146D"/>
    <w:rsid w:val="00D23A45"/>
    <w:rsid w:val="00D24F0D"/>
    <w:rsid w:val="00E12838"/>
    <w:rsid w:val="00E667C2"/>
    <w:rsid w:val="00E83C8F"/>
    <w:rsid w:val="00E94F21"/>
    <w:rsid w:val="00E953B1"/>
    <w:rsid w:val="00E979C6"/>
    <w:rsid w:val="00EA17DD"/>
    <w:rsid w:val="00EB654E"/>
    <w:rsid w:val="00EC5FA8"/>
    <w:rsid w:val="00ED0067"/>
    <w:rsid w:val="00ED5907"/>
    <w:rsid w:val="00EE3803"/>
    <w:rsid w:val="00F00347"/>
    <w:rsid w:val="00F065D2"/>
    <w:rsid w:val="00F12F7E"/>
    <w:rsid w:val="00F243A6"/>
    <w:rsid w:val="00F33AB0"/>
    <w:rsid w:val="00F526AE"/>
    <w:rsid w:val="00F749F4"/>
    <w:rsid w:val="00F832DD"/>
    <w:rsid w:val="00F92128"/>
    <w:rsid w:val="00FE13D1"/>
    <w:rsid w:val="00FE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0716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830716"/>
    <w:pPr>
      <w:spacing w:before="1"/>
      <w:ind w:left="2000" w:right="230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30716"/>
    <w:pPr>
      <w:ind w:left="20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830716"/>
    <w:pPr>
      <w:ind w:left="1200" w:hanging="721"/>
      <w:outlineLvl w:val="2"/>
    </w:pPr>
    <w:rPr>
      <w:rFonts w:ascii="Arial" w:eastAsia="Arial" w:hAnsi="Arial" w:cs="Arial"/>
      <w:b/>
      <w:bCs/>
      <w:u w:val="single" w:color="00000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E3EF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FE47A2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0716"/>
  </w:style>
  <w:style w:type="paragraph" w:styleId="ListParagraph">
    <w:name w:val="List Paragraph"/>
    <w:aliases w:val="Report Text,123 List Paragraph,ANNEX,Bullets,Celula,Citation List,List Paragraph (numbered (a)),List Paragraph1,List Paragraph2,List_Paragraph,Liste 1,Main numbered paragraph,Multilevel para_II,Normal 2,Numbered List Paragraph,References"/>
    <w:basedOn w:val="Normal"/>
    <w:link w:val="ListParagraphChar"/>
    <w:uiPriority w:val="34"/>
    <w:qFormat/>
    <w:rsid w:val="00830716"/>
    <w:pPr>
      <w:spacing w:before="114"/>
      <w:ind w:left="2460" w:hanging="721"/>
    </w:pPr>
  </w:style>
  <w:style w:type="paragraph" w:customStyle="1" w:styleId="TableParagraph">
    <w:name w:val="Table Paragraph"/>
    <w:basedOn w:val="Normal"/>
    <w:uiPriority w:val="1"/>
    <w:qFormat/>
    <w:rsid w:val="00830716"/>
  </w:style>
  <w:style w:type="character" w:customStyle="1" w:styleId="Heading5Char">
    <w:name w:val="Heading 5 Char"/>
    <w:basedOn w:val="DefaultParagraphFont"/>
    <w:link w:val="Heading5"/>
    <w:uiPriority w:val="1"/>
    <w:rsid w:val="00FE47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7A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4E3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F7"/>
    <w:rPr>
      <w:rFonts w:ascii="Tahoma" w:eastAsia="Arial MT" w:hAnsi="Tahoma" w:cs="Tahoma"/>
      <w:sz w:val="16"/>
      <w:szCs w:val="16"/>
    </w:rPr>
  </w:style>
  <w:style w:type="paragraph" w:styleId="TOC1">
    <w:name w:val="toc 1"/>
    <w:basedOn w:val="Normal"/>
    <w:uiPriority w:val="1"/>
    <w:qFormat/>
    <w:rsid w:val="002E56D9"/>
    <w:pPr>
      <w:spacing w:before="149"/>
      <w:ind w:left="268"/>
    </w:pPr>
    <w:rPr>
      <w:rFonts w:ascii="Arial" w:eastAsia="Arial" w:hAnsi="Arial" w:cs="Arial"/>
      <w:bCs/>
      <w:sz w:val="21"/>
      <w:szCs w:val="21"/>
    </w:rPr>
  </w:style>
  <w:style w:type="paragraph" w:styleId="TOC2">
    <w:name w:val="toc 2"/>
    <w:basedOn w:val="Normal"/>
    <w:uiPriority w:val="1"/>
    <w:qFormat/>
    <w:rsid w:val="002E56D9"/>
    <w:pPr>
      <w:spacing w:before="172"/>
      <w:ind w:left="748"/>
    </w:pPr>
    <w:rPr>
      <w:rFonts w:ascii="Arial" w:eastAsia="Arial" w:hAnsi="Arial" w:cs="Arial"/>
      <w:bCs/>
      <w:sz w:val="19"/>
      <w:szCs w:val="19"/>
    </w:rPr>
  </w:style>
  <w:style w:type="paragraph" w:styleId="TOC3">
    <w:name w:val="toc 3"/>
    <w:basedOn w:val="Normal"/>
    <w:uiPriority w:val="1"/>
    <w:qFormat/>
    <w:rsid w:val="002E56D9"/>
    <w:pPr>
      <w:spacing w:before="230"/>
      <w:ind w:left="1228"/>
    </w:pPr>
    <w:rPr>
      <w:rFonts w:ascii="DejaVu Sans" w:eastAsia="DejaVu Sans" w:hAnsi="DejaVu Sans" w:cs="DejaVu Sans"/>
      <w:b/>
      <w:sz w:val="17"/>
      <w:szCs w:val="17"/>
    </w:rPr>
  </w:style>
  <w:style w:type="table" w:styleId="TableGrid">
    <w:name w:val="Table Grid"/>
    <w:basedOn w:val="TableNormal"/>
    <w:uiPriority w:val="59"/>
    <w:rsid w:val="002E56D9"/>
    <w:rPr>
      <w:b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port Text Char,123 List Paragraph Char,ANNEX Char,Bullets Char,Celula Char,Citation List Char,List Paragraph (numbered (a)) Char,List Paragraph1 Char,List Paragraph2 Char,List_Paragraph Char,Liste 1 Char,Multilevel para_II Char"/>
    <w:basedOn w:val="DefaultParagraphFont"/>
    <w:link w:val="ListParagraph"/>
    <w:uiPriority w:val="34"/>
    <w:rsid w:val="006C73AB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a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fept.gov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NITB</dc:creator>
  <cp:lastModifiedBy>abc</cp:lastModifiedBy>
  <cp:revision>168</cp:revision>
  <cp:lastPrinted>2023-03-27T07:56:00Z</cp:lastPrinted>
  <dcterms:created xsi:type="dcterms:W3CDTF">2023-03-13T18:48:00Z</dcterms:created>
  <dcterms:modified xsi:type="dcterms:W3CDTF">2023-03-30T08:07:00Z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2023-03-13T00:00:00Z</vt:filetime>
  </property>
</Properties>
</file>